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rPr>
      </w:pPr>
      <w:r>
        <w:rPr>
          <w:rFonts w:ascii="Arial" w:hAnsi="Arial" w:cs="Arial"/>
        </w:rPr>
        <w:t xml:space="preserve">Santa Monica – </w:t>
      </w:r>
      <w:r>
        <w:rPr>
          <w:rFonts w:hint="default" w:ascii="Arial" w:hAnsi="Arial" w:cs="Arial"/>
          <w:lang w:val="en-US"/>
        </w:rPr>
        <w:t>Spring 2020</w:t>
      </w:r>
    </w:p>
    <w:p>
      <w:pPr>
        <w:jc w:val="center"/>
        <w:rPr>
          <w:rFonts w:hint="default" w:ascii="Arial" w:hAnsi="Arial" w:cs="Arial"/>
          <w:sz w:val="28"/>
          <w:szCs w:val="28"/>
          <w:lang w:val="en-US"/>
        </w:rPr>
      </w:pPr>
      <w:r>
        <w:rPr>
          <w:rFonts w:ascii="Arial" w:hAnsi="Arial" w:cs="Arial"/>
          <w:sz w:val="28"/>
          <w:szCs w:val="28"/>
        </w:rPr>
        <w:t>Math 2 – Precalculus (#</w:t>
      </w:r>
      <w:r>
        <w:rPr>
          <w:rFonts w:hint="default" w:ascii="Arial" w:hAnsi="Arial" w:cs="Arial"/>
          <w:sz w:val="28"/>
          <w:szCs w:val="28"/>
          <w:lang w:val="en-US"/>
        </w:rPr>
        <w:t>2702)</w:t>
      </w:r>
    </w:p>
    <w:p>
      <w:pPr>
        <w:jc w:val="center"/>
        <w:rPr>
          <w:rFonts w:ascii="Arial" w:hAnsi="Arial" w:cs="Arial"/>
        </w:rPr>
      </w:pPr>
      <w:r>
        <w:rPr>
          <w:rFonts w:hint="default" w:ascii="Arial" w:hAnsi="Arial" w:cs="Arial"/>
          <w:lang w:val="en-US"/>
        </w:rPr>
        <w:t>M</w:t>
      </w:r>
      <w:r>
        <w:rPr>
          <w:rFonts w:ascii="Arial" w:hAnsi="Arial" w:cs="Arial"/>
        </w:rPr>
        <w:t xml:space="preserve">W: </w:t>
      </w:r>
      <w:r>
        <w:rPr>
          <w:rFonts w:hint="default" w:ascii="Arial" w:hAnsi="Arial" w:cs="Arial"/>
          <w:lang w:val="en-US"/>
        </w:rPr>
        <w:t>9.30</w:t>
      </w:r>
      <w:r>
        <w:rPr>
          <w:rFonts w:ascii="Arial" w:hAnsi="Arial" w:cs="Arial"/>
        </w:rPr>
        <w:t>-</w:t>
      </w:r>
      <w:r>
        <w:rPr>
          <w:rFonts w:hint="default" w:ascii="Arial" w:hAnsi="Arial" w:cs="Arial"/>
          <w:lang w:val="en-US"/>
        </w:rPr>
        <w:t>11.55a</w:t>
      </w:r>
      <w:r>
        <w:rPr>
          <w:rFonts w:ascii="Arial" w:hAnsi="Arial" w:cs="Arial"/>
        </w:rPr>
        <w:t xml:space="preserve">m - Rm: </w:t>
      </w:r>
      <w:r>
        <w:rPr>
          <w:rFonts w:hint="default" w:ascii="Arial" w:hAnsi="Arial" w:cs="Arial"/>
          <w:lang w:val="en-US"/>
        </w:rPr>
        <w:t>LA-228</w:t>
      </w:r>
    </w:p>
    <w:p/>
    <w:p>
      <w:r>
        <w:rPr>
          <w:b/>
        </w:rPr>
        <w:t>Instructor:</w:t>
      </w:r>
      <w:r>
        <w:t xml:space="preserve"> Thomas Harjuno</w:t>
      </w:r>
    </w:p>
    <w:p>
      <w:r>
        <w:rPr>
          <w:b/>
          <w:bCs/>
        </w:rPr>
        <w:t>Hours</w:t>
      </w:r>
      <w:r>
        <w:rPr>
          <w:b/>
          <w:bCs/>
        </w:rPr>
        <w:tab/>
      </w:r>
      <w:r>
        <w:rPr>
          <w:b/>
          <w:bCs/>
        </w:rPr>
        <w:t>:</w:t>
      </w:r>
      <w:r>
        <w:t xml:space="preserve"> </w:t>
      </w:r>
      <w:r>
        <w:rPr>
          <w:rFonts w:hint="default"/>
          <w:lang w:val="en-US"/>
        </w:rPr>
        <w:t>MW</w:t>
      </w:r>
      <w:r>
        <w:t xml:space="preserve"> </w:t>
      </w:r>
      <w:r>
        <w:rPr>
          <w:rFonts w:hint="default"/>
          <w:lang w:val="en-US"/>
        </w:rPr>
        <w:t>8.40</w:t>
      </w:r>
      <w:r>
        <w:t>-</w:t>
      </w:r>
      <w:r>
        <w:rPr>
          <w:rFonts w:hint="default"/>
          <w:lang w:val="en-US"/>
        </w:rPr>
        <w:t>9.20a</w:t>
      </w:r>
      <w:r>
        <w:t xml:space="preserve">m </w:t>
      </w:r>
      <w:r>
        <w:rPr>
          <w:rFonts w:hint="default"/>
          <w:lang w:val="en-US"/>
        </w:rPr>
        <w:t>in MC-39</w:t>
      </w:r>
    </w:p>
    <w:p>
      <w:r>
        <w:rPr>
          <w:b/>
          <w:bCs/>
          <w:color w:val="000000"/>
        </w:rPr>
        <w:t>Email</w:t>
      </w:r>
      <w:r>
        <w:rPr>
          <w:b/>
          <w:bCs/>
          <w:color w:val="000000"/>
        </w:rPr>
        <w:tab/>
      </w:r>
      <w:r>
        <w:rPr>
          <w:b/>
          <w:bCs/>
          <w:color w:val="000000"/>
        </w:rPr>
        <w:t>:</w:t>
      </w:r>
      <w:r>
        <w:rPr>
          <w:color w:val="000000"/>
        </w:rPr>
        <w:t xml:space="preserve"> </w:t>
      </w:r>
      <w:bookmarkStart w:id="0" w:name="_Hlt95146354"/>
      <w:bookmarkStart w:id="1" w:name="_Hlt95146355"/>
      <w:r>
        <w:rPr>
          <w:color w:val="000000"/>
          <w:u w:val="single"/>
        </w:rPr>
        <w:t>harjuno_thomas@smc.edu</w:t>
      </w:r>
      <w:r>
        <w:rPr>
          <w:color w:val="000000"/>
        </w:rPr>
        <w:t xml:space="preserve">, </w:t>
      </w:r>
      <w:r>
        <w:rPr>
          <w:color w:val="000000"/>
          <w:u w:val="none"/>
        </w:rPr>
        <w:t>penk2@yahoo.com</w:t>
      </w:r>
      <w:bookmarkEnd w:id="0"/>
      <w:bookmarkEnd w:id="1"/>
    </w:p>
    <w:p>
      <w:r>
        <w:rPr>
          <w:b/>
        </w:rPr>
        <w:t>Website:</w:t>
      </w:r>
      <w:r>
        <w:t xml:space="preserve"> http://www.harjuno.com/harjuno/</w:t>
      </w:r>
    </w:p>
    <w:p>
      <w:pPr>
        <w:rPr>
          <w:sz w:val="18"/>
          <w:szCs w:val="18"/>
        </w:rPr>
      </w:pPr>
      <w:r>
        <w:rPr>
          <w:sz w:val="18"/>
          <w:szCs w:val="18"/>
        </w:rPr>
        <w:t>Alternate way to get to the course webpage:</w:t>
      </w:r>
    </w:p>
    <w:p>
      <w:pPr>
        <w:numPr>
          <w:ilvl w:val="0"/>
          <w:numId w:val="1"/>
        </w:numPr>
        <w:rPr>
          <w:sz w:val="18"/>
          <w:szCs w:val="18"/>
        </w:rPr>
      </w:pPr>
      <w:r>
        <w:rPr>
          <w:sz w:val="18"/>
          <w:szCs w:val="18"/>
        </w:rPr>
        <w:t xml:space="preserve">Go to: </w:t>
      </w:r>
      <w:r>
        <w:rPr>
          <w:color w:val="auto"/>
          <w:sz w:val="18"/>
          <w:szCs w:val="18"/>
          <w:u w:val="none"/>
        </w:rPr>
        <w:t>http://www.harjuno.com/</w:t>
      </w:r>
    </w:p>
    <w:p>
      <w:pPr>
        <w:numPr>
          <w:ilvl w:val="0"/>
          <w:numId w:val="1"/>
        </w:numPr>
        <w:rPr>
          <w:sz w:val="18"/>
          <w:szCs w:val="18"/>
        </w:rPr>
      </w:pPr>
      <w:r>
        <w:rPr>
          <w:sz w:val="18"/>
          <w:szCs w:val="18"/>
        </w:rPr>
        <w:t xml:space="preserve">Then click on my face, you will get to </w:t>
      </w:r>
      <w:r>
        <w:rPr>
          <w:color w:val="auto"/>
          <w:sz w:val="18"/>
          <w:szCs w:val="18"/>
          <w:u w:val="none"/>
        </w:rPr>
        <w:t>http://www.harjuno.com/harjuno/</w:t>
      </w:r>
    </w:p>
    <w:p>
      <w:pPr>
        <w:rPr>
          <w:sz w:val="18"/>
          <w:szCs w:val="18"/>
        </w:rPr>
      </w:pPr>
      <w:r>
        <w:rPr>
          <w:sz w:val="18"/>
          <w:szCs w:val="18"/>
        </w:rPr>
        <w:tab/>
      </w:r>
      <w:r>
        <w:rPr>
          <w:sz w:val="18"/>
          <w:szCs w:val="18"/>
        </w:rPr>
        <w:t>This webpage has some information about me. Make sure you read it before proceeding with me in this course.</w:t>
      </w:r>
    </w:p>
    <w:p>
      <w:pPr>
        <w:numPr>
          <w:ilvl w:val="0"/>
          <w:numId w:val="1"/>
        </w:numPr>
        <w:rPr>
          <w:sz w:val="18"/>
          <w:szCs w:val="18"/>
        </w:rPr>
      </w:pPr>
      <w:r>
        <w:rPr>
          <w:sz w:val="18"/>
          <w:szCs w:val="18"/>
        </w:rPr>
        <w:t>Under Santa Monica College, click “Math 2: Precalculus”</w:t>
      </w:r>
    </w:p>
    <w:p>
      <w:pPr>
        <w:ind w:left="360"/>
        <w:rPr>
          <w:sz w:val="18"/>
          <w:szCs w:val="18"/>
        </w:rPr>
      </w:pPr>
      <w:r>
        <w:rPr>
          <w:sz w:val="18"/>
          <w:szCs w:val="18"/>
        </w:rPr>
        <w:t>Note: To access the lecture videos, on the menu, go to “Video”&gt;“Lecture Video”</w:t>
      </w:r>
    </w:p>
    <w:p>
      <w:pPr>
        <w:ind w:left="360"/>
        <w:rPr>
          <w:sz w:val="18"/>
          <w:szCs w:val="18"/>
        </w:rPr>
      </w:pPr>
      <w:r>
        <w:rPr>
          <w:sz w:val="18"/>
          <w:szCs w:val="18"/>
        </w:rPr>
        <w:tab/>
      </w:r>
      <w:r>
        <w:rPr>
          <w:sz w:val="18"/>
          <w:szCs w:val="18"/>
        </w:rPr>
        <w:t xml:space="preserve">  To access previous courses, on the menu, go to “Teaching”&gt; “Previous Teaching”</w:t>
      </w:r>
    </w:p>
    <w:p/>
    <w:p>
      <w:pPr>
        <w:suppressAutoHyphens/>
        <w:ind w:left="1620" w:hanging="1620"/>
        <w:rPr>
          <w:rFonts w:cs="Arial"/>
          <w:sz w:val="22"/>
          <w:szCs w:val="22"/>
        </w:rPr>
      </w:pPr>
      <w:r>
        <w:rPr>
          <w:u w:val="single"/>
        </w:rPr>
        <w:t>Textbook:</w:t>
      </w:r>
      <w:r>
        <w:t xml:space="preserve"> </w:t>
      </w:r>
      <w:r>
        <w:rPr>
          <w:rFonts w:cs="Arial"/>
          <w:sz w:val="22"/>
          <w:szCs w:val="22"/>
        </w:rPr>
        <w:t>Precalculus: Functions and Graphs, 12th ed., 2012 – Swokowski – Cengage</w:t>
      </w:r>
    </w:p>
    <w:p/>
    <w:p>
      <w:pPr>
        <w:rPr>
          <w:u w:val="single"/>
        </w:rPr>
      </w:pPr>
      <w:r>
        <w:rPr>
          <w:u w:val="single"/>
        </w:rPr>
        <w:t>Prerequisite:</w:t>
      </w:r>
    </w:p>
    <w:p>
      <w:pPr>
        <w:rPr>
          <w:sz w:val="20"/>
          <w:szCs w:val="20"/>
        </w:rPr>
      </w:pPr>
      <w:r>
        <w:rPr>
          <w:sz w:val="20"/>
          <w:szCs w:val="20"/>
        </w:rPr>
        <w:t xml:space="preserve">Math 20 and Math 32 </w:t>
      </w:r>
    </w:p>
    <w:p>
      <w:pPr>
        <w:rPr>
          <w:sz w:val="20"/>
          <w:szCs w:val="20"/>
        </w:rPr>
      </w:pPr>
    </w:p>
    <w:p>
      <w:pPr>
        <w:rPr>
          <w:u w:val="single"/>
        </w:rPr>
      </w:pPr>
      <w:r>
        <w:rPr>
          <w:u w:val="single"/>
        </w:rPr>
        <w:t>Course Descriptions:</w:t>
      </w:r>
    </w:p>
    <w:p>
      <w:pPr>
        <w:rPr>
          <w:color w:val="3C3C3C"/>
          <w:sz w:val="16"/>
          <w:szCs w:val="16"/>
          <w:shd w:val="clear" w:color="auto" w:fill="FFFFFF"/>
        </w:rPr>
      </w:pPr>
      <w:r>
        <w:rPr>
          <w:color w:val="3C3C3C"/>
          <w:sz w:val="16"/>
          <w:szCs w:val="16"/>
          <w:shd w:val="clear" w:color="auto" w:fill="FFFFFF"/>
        </w:rPr>
        <w:t>An intensive preparation for calculus. This course is intended for computer science, engineering, mathematics and natural science majors. Topics include algebraic, exponential, logarithmic and trigonometric functions and their inverses and identities, conic sections, sequences, series, the binomial theorem and mathematical induction.</w:t>
      </w:r>
    </w:p>
    <w:p>
      <w:pPr>
        <w:rPr>
          <w:color w:val="3C3C3C"/>
          <w:sz w:val="16"/>
          <w:szCs w:val="16"/>
          <w:shd w:val="clear" w:color="auto" w:fill="FFFFFF"/>
        </w:rPr>
      </w:pPr>
    </w:p>
    <w:p>
      <w:pPr>
        <w:rPr>
          <w:sz w:val="22"/>
          <w:u w:val="single"/>
        </w:rPr>
      </w:pPr>
      <w:r>
        <w:rPr>
          <w:sz w:val="22"/>
          <w:u w:val="single"/>
        </w:rPr>
        <w:t xml:space="preserve">Course Objectives: </w:t>
      </w:r>
      <w:r>
        <w:rPr>
          <w:sz w:val="22"/>
        </w:rPr>
        <w:t>Upon completion of the course students will be able to:</w:t>
      </w:r>
    </w:p>
    <w:p>
      <w:pPr>
        <w:numPr>
          <w:ilvl w:val="0"/>
          <w:numId w:val="2"/>
        </w:numPr>
        <w:rPr>
          <w:color w:val="000000"/>
          <w:sz w:val="16"/>
          <w:szCs w:val="16"/>
        </w:rPr>
      </w:pPr>
      <w:r>
        <w:rPr>
          <w:color w:val="000000"/>
          <w:sz w:val="16"/>
          <w:szCs w:val="16"/>
        </w:rPr>
        <w:t>Determine whether a relation represents a function. If it is a function, determine its domain and range; determine whether it is odd or even or neither based on its formula or its graph; and determine whether it is one-to-one, and if it is, determine its inverse function and its domain and range.</w:t>
      </w:r>
    </w:p>
    <w:p>
      <w:pPr>
        <w:numPr>
          <w:ilvl w:val="0"/>
          <w:numId w:val="2"/>
        </w:numPr>
        <w:rPr>
          <w:color w:val="000000"/>
          <w:sz w:val="16"/>
          <w:szCs w:val="16"/>
        </w:rPr>
      </w:pPr>
      <w:r>
        <w:rPr>
          <w:color w:val="000000"/>
          <w:sz w:val="16"/>
          <w:szCs w:val="16"/>
        </w:rPr>
        <w:t>Analyze and graph a given function, including but not limited to piecewise-defined, polynomial, rational, exponential, logarithmic, trigonometric, and inverse trigonometric functions, without the aid of graphing devices. Determine intercepts, coordinates of holes, and equations of asymptotes. Determine intervals on which polynomial and rational functions are positive and are negative.</w:t>
      </w:r>
    </w:p>
    <w:p>
      <w:pPr>
        <w:numPr>
          <w:ilvl w:val="0"/>
          <w:numId w:val="2"/>
        </w:numPr>
        <w:rPr>
          <w:color w:val="000000"/>
          <w:sz w:val="16"/>
          <w:szCs w:val="16"/>
        </w:rPr>
      </w:pPr>
      <w:r>
        <w:rPr>
          <w:color w:val="000000"/>
          <w:sz w:val="16"/>
          <w:szCs w:val="16"/>
        </w:rPr>
        <w:t>Use transformation techniques including vertical and horizontal shifts, compression, stretching, and reflection over the x- or y-axis to sketch the graph of a function.</w:t>
      </w:r>
    </w:p>
    <w:p>
      <w:pPr>
        <w:numPr>
          <w:ilvl w:val="0"/>
          <w:numId w:val="2"/>
        </w:numPr>
        <w:rPr>
          <w:color w:val="000000"/>
          <w:sz w:val="16"/>
          <w:szCs w:val="16"/>
        </w:rPr>
      </w:pPr>
      <w:r>
        <w:rPr>
          <w:color w:val="000000"/>
          <w:sz w:val="16"/>
          <w:szCs w:val="16"/>
        </w:rPr>
        <w:t>Use the language and standard mathematical notation of the algebra of functions.</w:t>
      </w:r>
    </w:p>
    <w:p>
      <w:pPr>
        <w:numPr>
          <w:ilvl w:val="0"/>
          <w:numId w:val="2"/>
        </w:numPr>
        <w:rPr>
          <w:color w:val="000000"/>
          <w:sz w:val="16"/>
          <w:szCs w:val="16"/>
        </w:rPr>
      </w:pPr>
      <w:r>
        <w:rPr>
          <w:color w:val="000000"/>
          <w:sz w:val="16"/>
          <w:szCs w:val="16"/>
        </w:rPr>
        <w:t>Determine algebraic combinations and compositions of functions and state their domains. Write a given function as a composition of two non-identity functions.</w:t>
      </w:r>
    </w:p>
    <w:p>
      <w:pPr>
        <w:numPr>
          <w:ilvl w:val="0"/>
          <w:numId w:val="2"/>
        </w:numPr>
        <w:rPr>
          <w:color w:val="000000"/>
          <w:sz w:val="16"/>
          <w:szCs w:val="16"/>
        </w:rPr>
      </w:pPr>
      <w:r>
        <w:rPr>
          <w:color w:val="000000"/>
          <w:sz w:val="16"/>
          <w:szCs w:val="16"/>
        </w:rPr>
        <w:t>Use techniques and facts including synthetic division, long division, the Fundamental Theorem of Algebra and the Rational Zeros Theorem to find all complex zeros of a polynomial function of degree three or higher, and write the function in a completely factored form.</w:t>
      </w:r>
    </w:p>
    <w:p>
      <w:pPr>
        <w:numPr>
          <w:ilvl w:val="0"/>
          <w:numId w:val="2"/>
        </w:numPr>
        <w:rPr>
          <w:color w:val="000000"/>
          <w:sz w:val="16"/>
          <w:szCs w:val="16"/>
        </w:rPr>
      </w:pPr>
      <w:r>
        <w:rPr>
          <w:color w:val="000000"/>
          <w:sz w:val="16"/>
          <w:szCs w:val="16"/>
        </w:rPr>
        <w:t>From memory, state and apply the definitions of the six trigonometric ratios of sides of right triangles; the definitions of the six trigonometric functions of real numbers using the unit circle; and the definitions, domains and ranges of the inverse sine, inverse cosine, and inverse tangent functions.</w:t>
      </w:r>
    </w:p>
    <w:p>
      <w:pPr>
        <w:numPr>
          <w:ilvl w:val="0"/>
          <w:numId w:val="2"/>
        </w:numPr>
        <w:rPr>
          <w:color w:val="000000"/>
          <w:sz w:val="16"/>
          <w:szCs w:val="16"/>
        </w:rPr>
      </w:pPr>
      <w:r>
        <w:rPr>
          <w:color w:val="000000"/>
          <w:sz w:val="16"/>
          <w:szCs w:val="16"/>
        </w:rPr>
        <w:t>Evaluate trigonometric functions at integer multiples of and , including values outside of , without the use of notes or calculators. Evaluate compositions of trigonometric functions and inverse trigonometric functions including ones for which cancellation equations do not apply.</w:t>
      </w:r>
    </w:p>
    <w:p>
      <w:pPr>
        <w:numPr>
          <w:ilvl w:val="0"/>
          <w:numId w:val="2"/>
        </w:numPr>
        <w:rPr>
          <w:color w:val="000000"/>
          <w:sz w:val="16"/>
          <w:szCs w:val="16"/>
        </w:rPr>
      </w:pPr>
      <w:r>
        <w:rPr>
          <w:color w:val="000000"/>
          <w:sz w:val="16"/>
          <w:szCs w:val="16"/>
        </w:rPr>
        <w:t>From memory, state and apply the fundamental reciprocal, quotient and Pythagorean trigonometric identities and the sum, difference, double-angle and half-angle identities for sine and cosine.</w:t>
      </w:r>
    </w:p>
    <w:p>
      <w:pPr>
        <w:numPr>
          <w:ilvl w:val="0"/>
          <w:numId w:val="2"/>
        </w:numPr>
        <w:rPr>
          <w:color w:val="000000"/>
          <w:sz w:val="16"/>
          <w:szCs w:val="16"/>
        </w:rPr>
      </w:pPr>
      <w:r>
        <w:rPr>
          <w:color w:val="000000"/>
          <w:sz w:val="16"/>
          <w:szCs w:val="16"/>
        </w:rPr>
        <w:t>Write algebraic and trigonometric relationships to solve application problems, including solution of right and oblique triangles by the Law of Sines and Law of Cosines.</w:t>
      </w:r>
    </w:p>
    <w:p>
      <w:pPr>
        <w:numPr>
          <w:ilvl w:val="0"/>
          <w:numId w:val="2"/>
        </w:numPr>
        <w:rPr>
          <w:color w:val="000000"/>
          <w:sz w:val="16"/>
          <w:szCs w:val="16"/>
        </w:rPr>
      </w:pPr>
      <w:r>
        <w:rPr>
          <w:color w:val="000000"/>
          <w:sz w:val="16"/>
          <w:szCs w:val="16"/>
        </w:rPr>
        <w:t>Prove trigonometric identities including those which require the use of sum, difference, double-angle and half-angle identities.</w:t>
      </w:r>
    </w:p>
    <w:p>
      <w:pPr>
        <w:numPr>
          <w:ilvl w:val="0"/>
          <w:numId w:val="2"/>
        </w:numPr>
        <w:rPr>
          <w:color w:val="000000"/>
          <w:sz w:val="16"/>
          <w:szCs w:val="16"/>
        </w:rPr>
      </w:pPr>
      <w:r>
        <w:rPr>
          <w:color w:val="000000"/>
          <w:sz w:val="16"/>
          <w:szCs w:val="16"/>
        </w:rPr>
        <w:t>Solve polynomial, rational, exponential, logarithmic, and trigonometric equations.</w:t>
      </w:r>
    </w:p>
    <w:p>
      <w:pPr>
        <w:numPr>
          <w:ilvl w:val="0"/>
          <w:numId w:val="2"/>
        </w:numPr>
        <w:rPr>
          <w:color w:val="000000"/>
          <w:sz w:val="16"/>
          <w:szCs w:val="16"/>
        </w:rPr>
      </w:pPr>
      <w:r>
        <w:rPr>
          <w:color w:val="000000"/>
          <w:sz w:val="16"/>
          <w:szCs w:val="16"/>
        </w:rPr>
        <w:t>Given a quadratic equation in variables x and y, with no xy term, put it into a standard form in order to classify its graph as one of the conic sections (circle, ellipse, parabola and hyperbola). Determine the directrix, center, vertex points, focus points, major/transverse axis, and minor/conjugate axis, if they exist, and sketch the graph of the conic section.</w:t>
      </w:r>
    </w:p>
    <w:p>
      <w:pPr>
        <w:numPr>
          <w:ilvl w:val="0"/>
          <w:numId w:val="2"/>
        </w:numPr>
        <w:rPr>
          <w:color w:val="000000"/>
          <w:sz w:val="16"/>
          <w:szCs w:val="16"/>
        </w:rPr>
      </w:pPr>
      <w:r>
        <w:rPr>
          <w:color w:val="000000"/>
          <w:sz w:val="16"/>
          <w:szCs w:val="16"/>
        </w:rPr>
        <w:t>Find terms of explicitly and recursively defined sequences. Find the nth term in a sequence whose first several terms are given.</w:t>
      </w:r>
    </w:p>
    <w:p>
      <w:pPr>
        <w:numPr>
          <w:ilvl w:val="0"/>
          <w:numId w:val="2"/>
        </w:numPr>
        <w:rPr>
          <w:color w:val="000000"/>
          <w:sz w:val="16"/>
          <w:szCs w:val="16"/>
        </w:rPr>
      </w:pPr>
      <w:r>
        <w:rPr>
          <w:color w:val="000000"/>
          <w:sz w:val="16"/>
          <w:szCs w:val="16"/>
        </w:rPr>
        <w:t>Evaluate, manipulate and interpret summation notation.</w:t>
      </w:r>
    </w:p>
    <w:p>
      <w:pPr>
        <w:numPr>
          <w:ilvl w:val="0"/>
          <w:numId w:val="2"/>
        </w:numPr>
        <w:rPr>
          <w:color w:val="000000"/>
          <w:sz w:val="16"/>
          <w:szCs w:val="16"/>
        </w:rPr>
      </w:pPr>
      <w:r>
        <w:rPr>
          <w:color w:val="000000"/>
          <w:sz w:val="16"/>
          <w:szCs w:val="16"/>
        </w:rPr>
        <w:t>Prove statements using mathematical induction.</w:t>
      </w:r>
    </w:p>
    <w:p>
      <w:pPr>
        <w:numPr>
          <w:ilvl w:val="0"/>
          <w:numId w:val="2"/>
        </w:numPr>
        <w:rPr>
          <w:sz w:val="16"/>
          <w:szCs w:val="16"/>
          <w:u w:val="single"/>
        </w:rPr>
      </w:pPr>
      <w:r>
        <w:rPr>
          <w:color w:val="000000"/>
          <w:sz w:val="16"/>
          <w:szCs w:val="16"/>
        </w:rPr>
        <w:t>Apply the binomial theorem to expand an integer power of a binomial and find a required term.</w:t>
      </w:r>
    </w:p>
    <w:p>
      <w:pPr>
        <w:numPr>
          <w:ilvl w:val="0"/>
          <w:numId w:val="2"/>
        </w:numPr>
        <w:rPr>
          <w:u w:val="single"/>
        </w:rPr>
      </w:pPr>
      <w:r>
        <w:rPr>
          <w:color w:val="000000"/>
          <w:sz w:val="16"/>
          <w:szCs w:val="16"/>
        </w:rPr>
        <w:t>Synthesize multiple skills and techniques in order to solve a complex, multi-step problem.</w:t>
      </w:r>
      <w:bookmarkStart w:id="2" w:name="_GoBack"/>
      <w:bookmarkEnd w:id="2"/>
    </w:p>
    <w:p>
      <w:pPr>
        <w:rPr>
          <w:u w:val="single"/>
        </w:rPr>
      </w:pPr>
    </w:p>
    <w:p>
      <w:pPr>
        <w:rPr>
          <w:u w:val="single"/>
        </w:rPr>
      </w:pPr>
      <w:r>
        <w:rPr>
          <w:u w:val="single"/>
        </w:rPr>
        <w:t xml:space="preserve">SLO - Course Level Student Learning Outcomes:  </w:t>
      </w:r>
    </w:p>
    <w:p>
      <w:pPr>
        <w:numPr>
          <w:ilvl w:val="0"/>
          <w:numId w:val="3"/>
        </w:numPr>
        <w:rPr>
          <w:sz w:val="20"/>
          <w:szCs w:val="20"/>
        </w:rPr>
      </w:pPr>
      <w:r>
        <w:rPr>
          <w:sz w:val="20"/>
          <w:szCs w:val="20"/>
        </w:rPr>
        <w:t>Given a rational, trigonometric, inverse trigonometric, exponential or logarithmic function, students will analyze the function and create a graph including key information such as shape, location, intercepts, holes and asymptotes.</w:t>
      </w:r>
    </w:p>
    <w:p>
      <w:pPr>
        <w:numPr>
          <w:ilvl w:val="0"/>
          <w:numId w:val="3"/>
        </w:numPr>
        <w:rPr>
          <w:sz w:val="20"/>
          <w:szCs w:val="20"/>
        </w:rPr>
      </w:pPr>
      <w:r>
        <w:rPr>
          <w:sz w:val="20"/>
          <w:szCs w:val="20"/>
        </w:rPr>
        <w:t>Students will solve equations and inequalities involving rational, trigonometric, inverse trigonometric, exponential and logarithmic functions.</w:t>
      </w:r>
    </w:p>
    <w:p>
      <w:pPr>
        <w:numPr>
          <w:ilvl w:val="0"/>
          <w:numId w:val="3"/>
        </w:numPr>
        <w:rPr>
          <w:sz w:val="20"/>
          <w:szCs w:val="20"/>
        </w:rPr>
      </w:pPr>
      <w:r>
        <w:rPr>
          <w:sz w:val="20"/>
          <w:szCs w:val="20"/>
        </w:rPr>
        <w:t>Given an English-language description of a mathematical, social, practical or physical situation, students will determine a function or equation that models the situation, and use numerical information to solve the problem.</w:t>
      </w:r>
    </w:p>
    <w:p>
      <w:pPr>
        <w:rPr>
          <w:u w:val="single"/>
        </w:rPr>
      </w:pPr>
      <w:r>
        <w:rPr>
          <w:u w:val="single"/>
        </w:rPr>
        <w:t>Grading:</w:t>
      </w:r>
    </w:p>
    <w:p>
      <w:pPr>
        <w:ind w:left="480" w:leftChars="200"/>
        <w:rPr>
          <w:sz w:val="20"/>
          <w:szCs w:val="20"/>
        </w:rPr>
      </w:pPr>
      <w:r>
        <w:rPr>
          <w:rFonts w:hint="default"/>
          <w:sz w:val="20"/>
          <w:szCs w:val="20"/>
          <w:lang w:val="en-US"/>
        </w:rPr>
        <w:t>Quiz/</w:t>
      </w:r>
      <w:r>
        <w:rPr>
          <w:sz w:val="20"/>
          <w:szCs w:val="20"/>
        </w:rPr>
        <w:t>Homework</w:t>
      </w:r>
      <w:r>
        <w:rPr>
          <w:sz w:val="20"/>
          <w:szCs w:val="20"/>
        </w:rPr>
        <w:tab/>
      </w:r>
      <w:r>
        <w:rPr>
          <w:sz w:val="20"/>
          <w:szCs w:val="20"/>
        </w:rPr>
        <w:t>10%</w:t>
      </w:r>
    </w:p>
    <w:p>
      <w:pPr>
        <w:ind w:left="480" w:leftChars="200"/>
        <w:rPr>
          <w:sz w:val="20"/>
          <w:szCs w:val="20"/>
        </w:rPr>
      </w:pPr>
      <w:r>
        <w:rPr>
          <w:sz w:val="20"/>
          <w:szCs w:val="20"/>
        </w:rPr>
        <w:t>Test 1</w:t>
      </w:r>
      <w:r>
        <w:rPr>
          <w:sz w:val="20"/>
          <w:szCs w:val="20"/>
        </w:rPr>
        <w:tab/>
      </w:r>
      <w:r>
        <w:rPr>
          <w:sz w:val="20"/>
          <w:szCs w:val="20"/>
        </w:rPr>
        <w:tab/>
      </w:r>
      <w:r>
        <w:rPr>
          <w:sz w:val="20"/>
          <w:szCs w:val="20"/>
        </w:rPr>
        <w:t xml:space="preserve">15% </w:t>
      </w:r>
      <w:r>
        <w:rPr>
          <w:sz w:val="20"/>
          <w:szCs w:val="20"/>
        </w:rPr>
        <w:tab/>
      </w:r>
      <w:r>
        <w:rPr>
          <w:rFonts w:hint="default"/>
          <w:sz w:val="20"/>
          <w:szCs w:val="20"/>
          <w:lang w:val="en-US"/>
        </w:rPr>
        <w:t>Mar 11, 2020</w:t>
      </w:r>
    </w:p>
    <w:p>
      <w:pPr>
        <w:ind w:left="480" w:leftChars="200"/>
        <w:rPr>
          <w:sz w:val="20"/>
          <w:szCs w:val="20"/>
        </w:rPr>
      </w:pPr>
      <w:r>
        <w:rPr>
          <w:sz w:val="20"/>
          <w:szCs w:val="20"/>
        </w:rPr>
        <w:t>Test 2</w:t>
      </w:r>
      <w:r>
        <w:rPr>
          <w:sz w:val="20"/>
          <w:szCs w:val="20"/>
        </w:rPr>
        <w:tab/>
      </w:r>
      <w:r>
        <w:rPr>
          <w:sz w:val="20"/>
          <w:szCs w:val="20"/>
        </w:rPr>
        <w:tab/>
      </w:r>
      <w:r>
        <w:rPr>
          <w:sz w:val="20"/>
          <w:szCs w:val="20"/>
        </w:rPr>
        <w:t>15%</w:t>
      </w:r>
      <w:r>
        <w:rPr>
          <w:sz w:val="20"/>
          <w:szCs w:val="20"/>
        </w:rPr>
        <w:tab/>
      </w:r>
      <w:r>
        <w:rPr>
          <w:rFonts w:hint="default"/>
          <w:sz w:val="20"/>
          <w:szCs w:val="20"/>
          <w:lang w:val="en-US"/>
        </w:rPr>
        <w:t>Apr 6</w:t>
      </w:r>
      <w:r>
        <w:rPr>
          <w:sz w:val="20"/>
          <w:szCs w:val="20"/>
        </w:rPr>
        <w:t>, 20</w:t>
      </w:r>
      <w:r>
        <w:rPr>
          <w:rFonts w:hint="default"/>
          <w:sz w:val="20"/>
          <w:szCs w:val="20"/>
          <w:lang w:val="en-US"/>
        </w:rPr>
        <w:t>20</w:t>
      </w:r>
    </w:p>
    <w:p>
      <w:pPr>
        <w:ind w:left="480" w:leftChars="200"/>
        <w:rPr>
          <w:sz w:val="20"/>
          <w:szCs w:val="20"/>
        </w:rPr>
      </w:pPr>
      <w:r>
        <w:rPr>
          <w:sz w:val="20"/>
          <w:szCs w:val="20"/>
        </w:rPr>
        <w:t>Test 3</w:t>
      </w:r>
      <w:r>
        <w:rPr>
          <w:sz w:val="20"/>
          <w:szCs w:val="20"/>
        </w:rPr>
        <w:tab/>
      </w:r>
      <w:r>
        <w:rPr>
          <w:sz w:val="20"/>
          <w:szCs w:val="20"/>
        </w:rPr>
        <w:tab/>
      </w:r>
      <w:r>
        <w:rPr>
          <w:sz w:val="20"/>
          <w:szCs w:val="20"/>
        </w:rPr>
        <w:t>15%</w:t>
      </w:r>
      <w:r>
        <w:rPr>
          <w:sz w:val="20"/>
          <w:szCs w:val="20"/>
        </w:rPr>
        <w:tab/>
      </w:r>
      <w:r>
        <w:rPr>
          <w:rFonts w:hint="default"/>
          <w:sz w:val="20"/>
          <w:szCs w:val="20"/>
          <w:lang w:val="en-US"/>
        </w:rPr>
        <w:t>May 11</w:t>
      </w:r>
      <w:r>
        <w:rPr>
          <w:sz w:val="20"/>
          <w:szCs w:val="20"/>
        </w:rPr>
        <w:t>, 20</w:t>
      </w:r>
      <w:r>
        <w:rPr>
          <w:rFonts w:hint="default"/>
          <w:sz w:val="20"/>
          <w:szCs w:val="20"/>
          <w:lang w:val="en-US"/>
        </w:rPr>
        <w:t>20</w:t>
      </w:r>
    </w:p>
    <w:p>
      <w:pPr>
        <w:ind w:left="480" w:leftChars="200"/>
        <w:rPr>
          <w:sz w:val="20"/>
          <w:szCs w:val="20"/>
        </w:rPr>
      </w:pPr>
      <w:r>
        <w:rPr>
          <w:sz w:val="20"/>
          <w:szCs w:val="20"/>
        </w:rPr>
        <w:t>Test 4</w:t>
      </w:r>
      <w:r>
        <w:rPr>
          <w:sz w:val="20"/>
          <w:szCs w:val="20"/>
        </w:rPr>
        <w:tab/>
      </w:r>
      <w:r>
        <w:rPr>
          <w:sz w:val="20"/>
          <w:szCs w:val="20"/>
        </w:rPr>
        <w:tab/>
      </w:r>
      <w:r>
        <w:rPr>
          <w:sz w:val="20"/>
          <w:szCs w:val="20"/>
        </w:rPr>
        <w:t>15%</w:t>
      </w:r>
      <w:r>
        <w:rPr>
          <w:sz w:val="20"/>
          <w:szCs w:val="20"/>
        </w:rPr>
        <w:tab/>
      </w:r>
      <w:r>
        <w:rPr>
          <w:rFonts w:hint="default"/>
          <w:sz w:val="20"/>
          <w:szCs w:val="20"/>
          <w:lang w:val="en-US"/>
        </w:rPr>
        <w:t>June 8</w:t>
      </w:r>
      <w:r>
        <w:rPr>
          <w:sz w:val="20"/>
          <w:szCs w:val="20"/>
        </w:rPr>
        <w:t>, 20</w:t>
      </w:r>
      <w:r>
        <w:rPr>
          <w:rFonts w:hint="default"/>
          <w:sz w:val="20"/>
          <w:szCs w:val="20"/>
          <w:lang w:val="en-US"/>
        </w:rPr>
        <w:t>20</w:t>
      </w:r>
      <w:r>
        <w:rPr>
          <w:sz w:val="20"/>
          <w:szCs w:val="20"/>
        </w:rPr>
        <w:t>. No Make-up!</w:t>
      </w:r>
    </w:p>
    <w:p>
      <w:pPr>
        <w:ind w:left="480" w:leftChars="200"/>
        <w:rPr>
          <w:rFonts w:hint="default"/>
          <w:sz w:val="20"/>
          <w:szCs w:val="20"/>
          <w:lang w:val="en-US"/>
        </w:rPr>
      </w:pPr>
      <w:r>
        <w:rPr>
          <w:sz w:val="20"/>
          <w:szCs w:val="20"/>
          <w:u w:val="single"/>
        </w:rPr>
        <w:t>Final</w:t>
      </w:r>
      <w:r>
        <w:rPr>
          <w:sz w:val="20"/>
          <w:szCs w:val="20"/>
          <w:u w:val="single"/>
        </w:rPr>
        <w:tab/>
      </w:r>
      <w:r>
        <w:rPr>
          <w:sz w:val="20"/>
          <w:szCs w:val="20"/>
          <w:u w:val="single"/>
        </w:rPr>
        <w:tab/>
      </w:r>
      <w:r>
        <w:rPr>
          <w:sz w:val="20"/>
          <w:szCs w:val="20"/>
          <w:u w:val="single"/>
        </w:rPr>
        <w:t>3</w:t>
      </w:r>
      <w:r>
        <w:rPr>
          <w:rFonts w:hint="default"/>
          <w:sz w:val="20"/>
          <w:szCs w:val="20"/>
          <w:u w:val="single"/>
          <w:lang w:val="en-US"/>
        </w:rPr>
        <w:t>1</w:t>
      </w:r>
      <w:r>
        <w:rPr>
          <w:sz w:val="20"/>
          <w:szCs w:val="20"/>
          <w:u w:val="single"/>
        </w:rPr>
        <w:t>%</w:t>
      </w:r>
      <w:r>
        <w:rPr>
          <w:sz w:val="20"/>
          <w:szCs w:val="20"/>
        </w:rPr>
        <w:tab/>
      </w:r>
      <w:r>
        <w:rPr>
          <w:rFonts w:hint="default"/>
          <w:sz w:val="20"/>
          <w:szCs w:val="20"/>
          <w:lang w:val="en-US"/>
        </w:rPr>
        <w:t>June</w:t>
      </w:r>
      <w:r>
        <w:rPr>
          <w:sz w:val="20"/>
          <w:szCs w:val="20"/>
        </w:rPr>
        <w:t xml:space="preserve"> </w:t>
      </w:r>
      <w:r>
        <w:rPr>
          <w:rFonts w:hint="default"/>
          <w:sz w:val="20"/>
          <w:szCs w:val="20"/>
          <w:lang w:val="en-US"/>
        </w:rPr>
        <w:t>15</w:t>
      </w:r>
      <w:r>
        <w:rPr>
          <w:sz w:val="20"/>
          <w:szCs w:val="20"/>
        </w:rPr>
        <w:t>, 20</w:t>
      </w:r>
      <w:r>
        <w:rPr>
          <w:rFonts w:hint="default"/>
          <w:sz w:val="20"/>
          <w:szCs w:val="20"/>
          <w:lang w:val="en-US"/>
        </w:rPr>
        <w:t>20: 8.00-11.00am</w:t>
      </w:r>
      <w:r>
        <w:rPr>
          <w:sz w:val="20"/>
          <w:szCs w:val="20"/>
        </w:rPr>
        <w:t>.</w:t>
      </w:r>
      <w:r>
        <w:rPr>
          <w:rFonts w:hint="default"/>
          <w:sz w:val="20"/>
          <w:szCs w:val="20"/>
          <w:lang w:val="en-US"/>
        </w:rPr>
        <w:t xml:space="preserve"> Comprehensive.</w:t>
      </w:r>
    </w:p>
    <w:p>
      <w:pPr>
        <w:ind w:firstLine="480"/>
        <w:rPr>
          <w:sz w:val="20"/>
          <w:szCs w:val="20"/>
        </w:rPr>
      </w:pPr>
      <w:r>
        <w:rPr>
          <w:sz w:val="20"/>
          <w:szCs w:val="20"/>
        </w:rPr>
        <w:t>Total</w:t>
      </w:r>
      <w:r>
        <w:rPr>
          <w:sz w:val="20"/>
          <w:szCs w:val="20"/>
        </w:rPr>
        <w:tab/>
      </w:r>
      <w:r>
        <w:rPr>
          <w:sz w:val="20"/>
          <w:szCs w:val="20"/>
        </w:rPr>
        <w:tab/>
      </w:r>
      <w:r>
        <w:rPr>
          <w:sz w:val="20"/>
          <w:szCs w:val="20"/>
        </w:rPr>
        <w:t>10</w:t>
      </w:r>
      <w:r>
        <w:rPr>
          <w:rFonts w:hint="default"/>
          <w:sz w:val="20"/>
          <w:szCs w:val="20"/>
          <w:lang w:val="en-US"/>
        </w:rPr>
        <w:t>1</w:t>
      </w:r>
      <w:r>
        <w:rPr>
          <w:sz w:val="20"/>
          <w:szCs w:val="20"/>
        </w:rPr>
        <w:t>%</w:t>
      </w:r>
    </w:p>
    <w:p/>
    <w:p>
      <w:r>
        <w:rPr>
          <w:u w:val="single"/>
        </w:rPr>
        <w:t>Grading Cut-off:</w:t>
      </w:r>
      <w:r>
        <w:t xml:space="preserve"> A - 90% - B - 79% - C - 68% - D - 63% - F</w:t>
      </w:r>
    </w:p>
    <w:p/>
    <w:p>
      <w:r>
        <w:rPr>
          <w:u w:val="single"/>
        </w:rPr>
        <w:t>Important Dates:</w:t>
      </w:r>
      <w:r>
        <w:t xml:space="preserve"> </w:t>
      </w:r>
    </w:p>
    <w:p>
      <w:pPr>
        <w:rPr>
          <w:sz w:val="20"/>
          <w:szCs w:val="20"/>
        </w:rPr>
      </w:pPr>
      <w:r>
        <w:rPr>
          <w:sz w:val="20"/>
          <w:szCs w:val="20"/>
        </w:rPr>
        <w:t>Drop without Fee: 0</w:t>
      </w:r>
      <w:r>
        <w:rPr>
          <w:rFonts w:hint="default"/>
          <w:sz w:val="20"/>
          <w:szCs w:val="20"/>
          <w:lang w:val="en-US"/>
        </w:rPr>
        <w:t>3</w:t>
      </w:r>
      <w:r>
        <w:rPr>
          <w:sz w:val="20"/>
          <w:szCs w:val="20"/>
        </w:rPr>
        <w:t>/</w:t>
      </w:r>
      <w:r>
        <w:rPr>
          <w:rFonts w:hint="default"/>
          <w:sz w:val="20"/>
          <w:szCs w:val="20"/>
          <w:lang w:val="en-US"/>
        </w:rPr>
        <w:t>01</w:t>
      </w:r>
      <w:r>
        <w:rPr>
          <w:sz w:val="20"/>
          <w:szCs w:val="20"/>
        </w:rPr>
        <w:t>/</w:t>
      </w:r>
      <w:r>
        <w:rPr>
          <w:rFonts w:hint="default"/>
          <w:sz w:val="20"/>
          <w:szCs w:val="20"/>
          <w:lang w:val="en-US"/>
        </w:rPr>
        <w:t>20</w:t>
      </w:r>
    </w:p>
    <w:p>
      <w:pPr>
        <w:rPr>
          <w:sz w:val="20"/>
          <w:szCs w:val="20"/>
        </w:rPr>
      </w:pPr>
      <w:r>
        <w:rPr>
          <w:sz w:val="20"/>
          <w:szCs w:val="20"/>
        </w:rPr>
        <w:t>Drop without W: 0</w:t>
      </w:r>
      <w:r>
        <w:rPr>
          <w:rFonts w:hint="default"/>
          <w:sz w:val="20"/>
          <w:szCs w:val="20"/>
          <w:lang w:val="en-US"/>
        </w:rPr>
        <w:t>3</w:t>
      </w:r>
      <w:r>
        <w:rPr>
          <w:sz w:val="20"/>
          <w:szCs w:val="20"/>
        </w:rPr>
        <w:t>/</w:t>
      </w:r>
      <w:r>
        <w:rPr>
          <w:rFonts w:hint="default"/>
          <w:sz w:val="20"/>
          <w:szCs w:val="20"/>
          <w:lang w:val="en-US"/>
        </w:rPr>
        <w:t>01</w:t>
      </w:r>
      <w:r>
        <w:rPr>
          <w:sz w:val="20"/>
          <w:szCs w:val="20"/>
        </w:rPr>
        <w:t>/</w:t>
      </w:r>
      <w:r>
        <w:rPr>
          <w:rFonts w:hint="default"/>
          <w:sz w:val="20"/>
          <w:szCs w:val="20"/>
          <w:lang w:val="en-US"/>
        </w:rPr>
        <w:t>20</w:t>
      </w:r>
    </w:p>
    <w:p>
      <w:pPr>
        <w:rPr>
          <w:sz w:val="20"/>
          <w:szCs w:val="20"/>
        </w:rPr>
      </w:pPr>
      <w:r>
        <w:rPr>
          <w:sz w:val="20"/>
          <w:szCs w:val="20"/>
        </w:rPr>
        <w:t xml:space="preserve">Drop with guaranteed W: </w:t>
      </w:r>
      <w:r>
        <w:rPr>
          <w:rFonts w:hint="default"/>
          <w:sz w:val="20"/>
          <w:szCs w:val="20"/>
          <w:lang w:val="en-US"/>
        </w:rPr>
        <w:t>05</w:t>
      </w:r>
      <w:r>
        <w:rPr>
          <w:sz w:val="20"/>
          <w:szCs w:val="20"/>
        </w:rPr>
        <w:t>/</w:t>
      </w:r>
      <w:r>
        <w:rPr>
          <w:rFonts w:hint="default"/>
          <w:sz w:val="20"/>
          <w:szCs w:val="20"/>
          <w:lang w:val="en-US"/>
        </w:rPr>
        <w:t>16</w:t>
      </w:r>
      <w:r>
        <w:rPr>
          <w:sz w:val="20"/>
          <w:szCs w:val="20"/>
        </w:rPr>
        <w:t>/</w:t>
      </w:r>
      <w:r>
        <w:rPr>
          <w:rFonts w:hint="default"/>
          <w:sz w:val="20"/>
          <w:szCs w:val="20"/>
          <w:lang w:val="en-US"/>
        </w:rPr>
        <w:t>20</w:t>
      </w:r>
    </w:p>
    <w:p>
      <w:pPr>
        <w:rPr>
          <w:rFonts w:hint="default"/>
          <w:sz w:val="20"/>
          <w:szCs w:val="20"/>
          <w:lang w:val="en-US"/>
        </w:rPr>
      </w:pPr>
      <w:r>
        <w:rPr>
          <w:sz w:val="20"/>
          <w:szCs w:val="20"/>
        </w:rPr>
        <w:t xml:space="preserve">No class dates:  </w:t>
      </w:r>
      <w:r>
        <w:rPr>
          <w:rFonts w:hint="default"/>
          <w:sz w:val="20"/>
          <w:szCs w:val="20"/>
          <w:lang w:val="en-US"/>
        </w:rPr>
        <w:t xml:space="preserve">04/13/20, 04/15/20, </w:t>
      </w:r>
      <w:r>
        <w:rPr>
          <w:sz w:val="20"/>
          <w:szCs w:val="20"/>
        </w:rPr>
        <w:t>0</w:t>
      </w:r>
      <w:r>
        <w:rPr>
          <w:rFonts w:hint="default"/>
          <w:sz w:val="20"/>
          <w:szCs w:val="20"/>
          <w:lang w:val="en-US"/>
        </w:rPr>
        <w:t>5</w:t>
      </w:r>
      <w:r>
        <w:rPr>
          <w:sz w:val="20"/>
          <w:szCs w:val="20"/>
        </w:rPr>
        <w:t>/</w:t>
      </w:r>
      <w:r>
        <w:rPr>
          <w:rFonts w:hint="default"/>
          <w:sz w:val="20"/>
          <w:szCs w:val="20"/>
          <w:lang w:val="en-US"/>
        </w:rPr>
        <w:t>25</w:t>
      </w:r>
      <w:r>
        <w:rPr>
          <w:sz w:val="20"/>
          <w:szCs w:val="20"/>
        </w:rPr>
        <w:t>/</w:t>
      </w:r>
      <w:r>
        <w:rPr>
          <w:rFonts w:hint="default"/>
          <w:sz w:val="20"/>
          <w:szCs w:val="20"/>
          <w:lang w:val="en-US"/>
        </w:rPr>
        <w:t>20</w:t>
      </w:r>
    </w:p>
    <w:p>
      <w:pPr>
        <w:rPr>
          <w:sz w:val="20"/>
          <w:szCs w:val="20"/>
        </w:rPr>
      </w:pPr>
    </w:p>
    <w:p>
      <w:pPr>
        <w:rPr>
          <w:u w:val="single"/>
        </w:rPr>
      </w:pPr>
      <w:r>
        <w:rPr>
          <w:u w:val="single"/>
        </w:rPr>
        <w:t>Notes:</w:t>
      </w:r>
    </w:p>
    <w:p>
      <w:pPr>
        <w:widowControl w:val="0"/>
        <w:numPr>
          <w:ilvl w:val="0"/>
          <w:numId w:val="4"/>
        </w:numPr>
        <w:rPr>
          <w:sz w:val="20"/>
          <w:szCs w:val="20"/>
        </w:rPr>
      </w:pPr>
      <w:r>
        <w:rPr>
          <w:sz w:val="20"/>
          <w:szCs w:val="20"/>
        </w:rPr>
        <w:t>Having a textbook is a MUST. No one without textbook ever pass my class.</w:t>
      </w:r>
    </w:p>
    <w:p>
      <w:pPr>
        <w:numPr>
          <w:ilvl w:val="0"/>
          <w:numId w:val="4"/>
        </w:numPr>
        <w:rPr>
          <w:sz w:val="20"/>
          <w:szCs w:val="20"/>
        </w:rPr>
      </w:pPr>
      <w:r>
        <w:rPr>
          <w:sz w:val="20"/>
          <w:szCs w:val="20"/>
        </w:rPr>
        <w:t>Attendance is so important such that you should consider another section of the same course if you will miss more than three meetings. Even com</w:t>
      </w:r>
      <w:r>
        <w:rPr>
          <w:rFonts w:hint="default"/>
          <w:sz w:val="20"/>
          <w:szCs w:val="20"/>
          <w:lang w:val="en-US"/>
        </w:rPr>
        <w:t>ing</w:t>
      </w:r>
      <w:r>
        <w:rPr>
          <w:sz w:val="20"/>
          <w:szCs w:val="20"/>
        </w:rPr>
        <w:t xml:space="preserve"> late or leaving early will put your progress in great jeopardy. Lesson from the past tells that students missing more than </w:t>
      </w:r>
      <w:r>
        <w:rPr>
          <w:rFonts w:hint="default"/>
          <w:sz w:val="20"/>
          <w:szCs w:val="20"/>
          <w:lang w:val="en-US"/>
        </w:rPr>
        <w:t>2</w:t>
      </w:r>
      <w:r>
        <w:rPr>
          <w:sz w:val="20"/>
          <w:szCs w:val="20"/>
        </w:rPr>
        <w:t xml:space="preserve"> meetings</w:t>
      </w:r>
      <w:r>
        <w:rPr>
          <w:rFonts w:hint="default"/>
          <w:sz w:val="20"/>
          <w:szCs w:val="20"/>
          <w:lang w:val="en-US"/>
        </w:rPr>
        <w:t xml:space="preserve"> in summer session</w:t>
      </w:r>
      <w:r>
        <w:rPr>
          <w:sz w:val="20"/>
          <w:szCs w:val="20"/>
        </w:rPr>
        <w:t xml:space="preserve"> EXTREMELY HARDLY pass my class.</w:t>
      </w:r>
    </w:p>
    <w:p>
      <w:pPr>
        <w:numPr>
          <w:ilvl w:val="0"/>
          <w:numId w:val="4"/>
        </w:numPr>
        <w:rPr>
          <w:sz w:val="20"/>
          <w:szCs w:val="20"/>
        </w:rPr>
      </w:pPr>
      <w:r>
        <w:rPr>
          <w:sz w:val="20"/>
          <w:szCs w:val="20"/>
        </w:rPr>
        <w:t xml:space="preserve">I consider 10 to </w:t>
      </w:r>
      <w:r>
        <w:rPr>
          <w:rFonts w:hint="default"/>
          <w:sz w:val="20"/>
          <w:szCs w:val="20"/>
          <w:lang w:val="en-US"/>
        </w:rPr>
        <w:t>3</w:t>
      </w:r>
      <w:r>
        <w:rPr>
          <w:sz w:val="20"/>
          <w:szCs w:val="20"/>
        </w:rPr>
        <w:t xml:space="preserve">0 minutes tardy as half absence and more than </w:t>
      </w:r>
      <w:r>
        <w:rPr>
          <w:rFonts w:hint="default"/>
          <w:sz w:val="20"/>
          <w:szCs w:val="20"/>
          <w:lang w:val="en-US"/>
        </w:rPr>
        <w:t>3</w:t>
      </w:r>
      <w:r>
        <w:rPr>
          <w:sz w:val="20"/>
          <w:szCs w:val="20"/>
        </w:rPr>
        <w:t xml:space="preserve">0 minutes tardy as absence. </w:t>
      </w:r>
      <w:r>
        <w:rPr>
          <w:rFonts w:hint="default"/>
          <w:sz w:val="20"/>
          <w:szCs w:val="20"/>
          <w:lang w:val="en-US"/>
        </w:rPr>
        <w:t>Three</w:t>
      </w:r>
      <w:r>
        <w:rPr>
          <w:sz w:val="20"/>
          <w:szCs w:val="20"/>
        </w:rPr>
        <w:t xml:space="preserve"> absences may VERY LIKELY result in being dropped, REGARDLESS YOUR EXCUSE. No make-up quiz</w:t>
      </w:r>
      <w:r>
        <w:rPr>
          <w:rFonts w:hint="default"/>
          <w:sz w:val="20"/>
          <w:szCs w:val="20"/>
          <w:lang w:val="en-US"/>
        </w:rPr>
        <w:t xml:space="preserve"> nor late homework</w:t>
      </w:r>
      <w:r>
        <w:rPr>
          <w:sz w:val="20"/>
          <w:szCs w:val="20"/>
        </w:rPr>
        <w:t xml:space="preserve"> for tardy students, NO EXCEPTION!</w:t>
      </w:r>
    </w:p>
    <w:p>
      <w:pPr>
        <w:numPr>
          <w:ilvl w:val="0"/>
          <w:numId w:val="4"/>
        </w:numPr>
        <w:rPr>
          <w:sz w:val="20"/>
          <w:szCs w:val="20"/>
        </w:rPr>
      </w:pPr>
      <w:r>
        <w:rPr>
          <w:sz w:val="20"/>
          <w:szCs w:val="20"/>
        </w:rPr>
        <w:t xml:space="preserve">Each student should review the material discussed in the previous session and read-in-advance the next-session material. General rule-of-thumb says that you should dedicate at least 2 off-class hours for each in-class hour. You surely need much more when it comes to Tests or Final. </w:t>
      </w:r>
    </w:p>
    <w:p>
      <w:pPr>
        <w:numPr>
          <w:ilvl w:val="0"/>
          <w:numId w:val="4"/>
        </w:numPr>
        <w:rPr>
          <w:sz w:val="20"/>
          <w:szCs w:val="20"/>
        </w:rPr>
      </w:pPr>
      <w:r>
        <w:rPr>
          <w:sz w:val="20"/>
          <w:szCs w:val="20"/>
        </w:rPr>
        <w:t xml:space="preserve">No late homework, no make-up </w:t>
      </w:r>
      <w:r>
        <w:rPr>
          <w:rFonts w:hint="default"/>
          <w:sz w:val="20"/>
          <w:szCs w:val="20"/>
          <w:lang w:val="en-US"/>
        </w:rPr>
        <w:t xml:space="preserve">quiz, </w:t>
      </w:r>
      <w:r>
        <w:rPr>
          <w:sz w:val="20"/>
          <w:szCs w:val="20"/>
        </w:rPr>
        <w:t>Test, nor Final; exception for Test or Final is ONLY given in case of emergency upon the demonstration of the proof of emergency OR unavoidable, legitimate, documented absence. Only one make-up Test/Final will be allowed. I don’t drop any Test. NO MAKE-UP PROVIDED FOR TEST 4!</w:t>
      </w:r>
    </w:p>
    <w:p>
      <w:pPr>
        <w:numPr>
          <w:ilvl w:val="0"/>
          <w:numId w:val="4"/>
        </w:numPr>
        <w:rPr>
          <w:sz w:val="20"/>
          <w:szCs w:val="20"/>
        </w:rPr>
      </w:pPr>
      <w:r>
        <w:rPr>
          <w:sz w:val="20"/>
          <w:szCs w:val="20"/>
        </w:rPr>
        <w:t xml:space="preserve">Expect homework on each meeting. I drop 1 lowest </w:t>
      </w:r>
      <w:r>
        <w:rPr>
          <w:rFonts w:hint="default"/>
          <w:sz w:val="20"/>
          <w:szCs w:val="20"/>
          <w:lang w:val="en-US"/>
        </w:rPr>
        <w:t>quiz/</w:t>
      </w:r>
      <w:r>
        <w:rPr>
          <w:sz w:val="20"/>
          <w:szCs w:val="20"/>
        </w:rPr>
        <w:t>homework.</w:t>
      </w:r>
    </w:p>
    <w:p>
      <w:pPr>
        <w:numPr>
          <w:ilvl w:val="0"/>
          <w:numId w:val="4"/>
        </w:numPr>
        <w:rPr>
          <w:sz w:val="20"/>
          <w:szCs w:val="20"/>
        </w:rPr>
      </w:pPr>
      <w:r>
        <w:rPr>
          <w:sz w:val="20"/>
          <w:szCs w:val="20"/>
        </w:rPr>
        <w:t>No, I don’t curve your grade!</w:t>
      </w:r>
    </w:p>
    <w:p>
      <w:pPr>
        <w:numPr>
          <w:ilvl w:val="0"/>
          <w:numId w:val="4"/>
        </w:numPr>
        <w:rPr>
          <w:sz w:val="20"/>
          <w:szCs w:val="20"/>
        </w:rPr>
      </w:pPr>
      <w:r>
        <w:rPr>
          <w:sz w:val="20"/>
          <w:szCs w:val="20"/>
        </w:rPr>
        <w:t>Studying hard SOMETIMES results in a good grade, but NEVER expecting a good grade if you don’t.</w:t>
      </w:r>
    </w:p>
    <w:p>
      <w:pPr>
        <w:numPr>
          <w:ilvl w:val="0"/>
          <w:numId w:val="4"/>
        </w:numPr>
        <w:rPr>
          <w:sz w:val="20"/>
          <w:szCs w:val="20"/>
        </w:rPr>
      </w:pPr>
      <w:r>
        <w:rPr>
          <w:sz w:val="20"/>
          <w:szCs w:val="20"/>
        </w:rPr>
        <w:t>Testing policy: close book, close note, non-graphing calculator, and close neighborhood!!!</w:t>
      </w:r>
    </w:p>
    <w:p>
      <w:pPr>
        <w:widowControl w:val="0"/>
        <w:numPr>
          <w:ilvl w:val="0"/>
          <w:numId w:val="4"/>
        </w:numPr>
        <w:rPr>
          <w:sz w:val="20"/>
          <w:szCs w:val="20"/>
        </w:rPr>
      </w:pPr>
      <w:r>
        <w:rPr>
          <w:sz w:val="20"/>
          <w:szCs w:val="20"/>
        </w:rPr>
        <w:t>WARNING FOR REPEATING STUDENTS: Since you’re repeating, you may have seen these materials in the past. However, you should not (even think to) skip classes on the topics you think you’ve mastered. Instead, you should utilize your familiarity for a more in-depth understanding. While repeating may be excusable for your academic record, THREE-PEATING is NEVER understood the same way. And, I don’t treat you different from non-repeating students.</w:t>
      </w:r>
    </w:p>
    <w:p>
      <w:pPr>
        <w:widowControl w:val="0"/>
        <w:numPr>
          <w:ilvl w:val="0"/>
          <w:numId w:val="4"/>
        </w:numPr>
        <w:rPr>
          <w:sz w:val="20"/>
          <w:szCs w:val="20"/>
        </w:rPr>
      </w:pPr>
      <w:r>
        <w:rPr>
          <w:sz w:val="20"/>
          <w:szCs w:val="20"/>
        </w:rPr>
        <w:t>NO MAKE-UP PROVIDED FOR TEST 4!</w:t>
      </w:r>
    </w:p>
    <w:p>
      <w:pPr>
        <w:rPr>
          <w:sz w:val="20"/>
          <w:szCs w:val="20"/>
        </w:rPr>
      </w:pPr>
    </w:p>
    <w:p>
      <w:pPr>
        <w:numPr>
          <w:ilvl w:val="0"/>
          <w:numId w:val="0"/>
        </w:numPr>
        <w:tabs>
          <w:tab w:val="left" w:pos="360"/>
        </w:tabs>
        <w:rPr>
          <w:sz w:val="20"/>
          <w:szCs w:val="20"/>
        </w:rPr>
      </w:pPr>
      <w:r>
        <w:rPr>
          <w:sz w:val="20"/>
          <w:szCs w:val="20"/>
        </w:rPr>
        <w:t xml:space="preserve">I recommend you to take at least </w:t>
      </w:r>
      <w:r>
        <w:rPr>
          <w:rFonts w:hint="default"/>
          <w:sz w:val="20"/>
          <w:szCs w:val="20"/>
          <w:lang w:val="en-US"/>
        </w:rPr>
        <w:t>2</w:t>
      </w:r>
      <w:r>
        <w:rPr>
          <w:sz w:val="20"/>
          <w:szCs w:val="20"/>
        </w:rPr>
        <w:t xml:space="preserve"> hour</w:t>
      </w:r>
      <w:r>
        <w:rPr>
          <w:rFonts w:hint="default"/>
          <w:sz w:val="20"/>
          <w:szCs w:val="20"/>
          <w:lang w:val="en-US"/>
        </w:rPr>
        <w:t>s</w:t>
      </w:r>
      <w:r>
        <w:rPr>
          <w:sz w:val="20"/>
          <w:szCs w:val="20"/>
        </w:rPr>
        <w:t xml:space="preserve"> to study every day. By the end of this course, this </w:t>
      </w:r>
      <w:r>
        <w:rPr>
          <w:rFonts w:hint="default"/>
          <w:sz w:val="20"/>
          <w:szCs w:val="20"/>
          <w:lang w:val="en-US"/>
        </w:rPr>
        <w:t>2</w:t>
      </w:r>
      <w:r>
        <w:rPr>
          <w:sz w:val="20"/>
          <w:szCs w:val="20"/>
        </w:rPr>
        <w:t xml:space="preserve">-hour study should have already been a habit instead of merely a burden. </w:t>
      </w:r>
      <w:r>
        <w:rPr>
          <w:sz w:val="20"/>
          <w:szCs w:val="20"/>
          <w:u w:val="single"/>
        </w:rPr>
        <w:t>I will PURPOSELY make this course hard enough</w:t>
      </w:r>
      <w:r>
        <w:rPr>
          <w:sz w:val="20"/>
          <w:szCs w:val="20"/>
        </w:rPr>
        <w:t xml:space="preserve"> so that you can develop this habit within a few weeks, in addition to provide you a STRONG background to ENJOY the next Math course.</w:t>
      </w:r>
    </w:p>
    <w:p>
      <w:pPr>
        <w:numPr>
          <w:ilvl w:val="0"/>
          <w:numId w:val="0"/>
        </w:numPr>
        <w:tabs>
          <w:tab w:val="left" w:pos="360"/>
        </w:tabs>
        <w:rPr>
          <w:sz w:val="20"/>
          <w:szCs w:val="20"/>
        </w:rPr>
      </w:pPr>
    </w:p>
    <w:p>
      <w:pPr>
        <w:numPr>
          <w:ilvl w:val="0"/>
          <w:numId w:val="0"/>
        </w:numPr>
        <w:tabs>
          <w:tab w:val="left" w:pos="360"/>
        </w:tabs>
        <w:rPr>
          <w:rFonts w:hint="default"/>
          <w:sz w:val="20"/>
          <w:szCs w:val="20"/>
          <w:lang w:val="en-US"/>
        </w:rPr>
      </w:pPr>
      <w:r>
        <w:rPr>
          <w:rFonts w:hint="default"/>
          <w:sz w:val="20"/>
          <w:szCs w:val="20"/>
          <w:u w:val="single"/>
          <w:lang w:val="en-US"/>
        </w:rPr>
        <w:t>BIG WARNING:</w:t>
      </w:r>
      <w:r>
        <w:rPr>
          <w:rFonts w:hint="default"/>
          <w:sz w:val="20"/>
          <w:szCs w:val="20"/>
          <w:lang w:val="en-US"/>
        </w:rPr>
        <w:t xml:space="preserve"> This course runs fast even in regular, 15-week semester. Make sure you have enough time to study, do your homework, group-study, and get help. There are minimum material I am required to finish regardless how the class performs!</w:t>
      </w:r>
    </w:p>
    <w:p/>
    <w:p>
      <w:r>
        <w:rPr>
          <w:u w:val="single"/>
        </w:rPr>
        <w:t>Academic Dishonesty:</w:t>
      </w:r>
      <w:r>
        <w:t xml:space="preserve"> </w:t>
      </w:r>
      <w:r>
        <w:rPr>
          <w:sz w:val="20"/>
          <w:szCs w:val="20"/>
        </w:rPr>
        <w:t xml:space="preserve">Any form of dishonesty will not be tolerated and will be an automatic 0 on that quiz/test/Final and reported to the College. The student with one dishonesty record in this course needs to score at least 80% to receive a C (and no better than a C). No one with dishonesty record </w:t>
      </w:r>
      <w:r>
        <w:rPr>
          <w:sz w:val="20"/>
          <w:szCs w:val="20"/>
          <w:u w:val="single"/>
        </w:rPr>
        <w:t>EVER</w:t>
      </w:r>
      <w:r>
        <w:rPr>
          <w:sz w:val="20"/>
          <w:szCs w:val="20"/>
        </w:rPr>
        <w:t xml:space="preserve"> pass my class!</w:t>
      </w:r>
    </w:p>
    <w:p/>
    <w:p>
      <w:pPr>
        <w:rPr>
          <w:u w:val="single"/>
        </w:rPr>
      </w:pPr>
      <w:r>
        <w:rPr>
          <w:u w:val="single"/>
        </w:rPr>
        <w:t>Classroom Etiquettes:</w:t>
      </w:r>
    </w:p>
    <w:p>
      <w:pPr>
        <w:numPr>
          <w:ilvl w:val="0"/>
          <w:numId w:val="5"/>
        </w:numPr>
      </w:pPr>
      <w:r>
        <w:t>No phone calls, no texting while you are in class.</w:t>
      </w:r>
    </w:p>
    <w:p>
      <w:pPr>
        <w:numPr>
          <w:ilvl w:val="0"/>
          <w:numId w:val="5"/>
        </w:numPr>
      </w:pPr>
      <w:r>
        <w:t>If you come late and/or if you need to leave early do so quietly. Do not disturb the class and me.</w:t>
      </w:r>
    </w:p>
    <w:p>
      <w:pPr>
        <w:numPr>
          <w:ilvl w:val="0"/>
          <w:numId w:val="5"/>
        </w:numPr>
      </w:pPr>
      <w:r>
        <w:t>Do not come in-and-out the classroom unnecessarily.</w:t>
      </w:r>
    </w:p>
    <w:sectPr>
      <w:pgSz w:w="12240" w:h="15840"/>
      <w:pgMar w:top="840" w:right="900" w:bottom="900" w:left="7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0655D"/>
    <w:multiLevelType w:val="multilevel"/>
    <w:tmpl w:val="1F60655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24A05119"/>
    <w:multiLevelType w:val="multilevel"/>
    <w:tmpl w:val="24A05119"/>
    <w:lvl w:ilvl="0" w:tentative="0">
      <w:start w:val="1"/>
      <w:numFmt w:val="decimal"/>
      <w:lvlText w:val="%1."/>
      <w:lvlJc w:val="left"/>
      <w:pPr>
        <w:tabs>
          <w:tab w:val="left" w:pos="360"/>
        </w:tabs>
        <w:ind w:left="360" w:hanging="360"/>
      </w:pPr>
      <w:rPr>
        <w:rFonts w:hint="default"/>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5300620B"/>
    <w:multiLevelType w:val="multilevel"/>
    <w:tmpl w:val="5300620B"/>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8A0E7CE"/>
    <w:multiLevelType w:val="singleLevel"/>
    <w:tmpl w:val="58A0E7CE"/>
    <w:lvl w:ilvl="0" w:tentative="0">
      <w:start w:val="1"/>
      <w:numFmt w:val="decimal"/>
      <w:lvlText w:val="%1."/>
      <w:lvlJc w:val="left"/>
      <w:pPr>
        <w:ind w:left="425" w:hanging="425"/>
      </w:pPr>
      <w:rPr>
        <w:rFonts w:hint="default"/>
      </w:rPr>
    </w:lvl>
  </w:abstractNum>
  <w:abstractNum w:abstractNumId="4">
    <w:nsid w:val="5DCD5A73"/>
    <w:multiLevelType w:val="multilevel"/>
    <w:tmpl w:val="5DCD5A73"/>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360"/>
        </w:tabs>
        <w:ind w:left="360" w:hanging="360"/>
      </w:pPr>
      <w:rPr>
        <w:rFonts w:hint="default"/>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isplayHorizontalDrawingGridEvery w:val="1"/>
  <w:displayVerticalDrawingGridEvery w:val="1"/>
  <w:noPunctuationKerning w:val="1"/>
  <w:characterSpacingControl w:val="doNotCompress"/>
  <w:doNotValidateAgainstSchema/>
  <w:doNotDemarcateInvalidXml/>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590C"/>
    <w:rsid w:val="002E29D7"/>
    <w:rsid w:val="003511E3"/>
    <w:rsid w:val="00374026"/>
    <w:rsid w:val="00A859DA"/>
    <w:rsid w:val="017E6EDB"/>
    <w:rsid w:val="092C3649"/>
    <w:rsid w:val="0A40579E"/>
    <w:rsid w:val="0D7A3A3F"/>
    <w:rsid w:val="240E1368"/>
    <w:rsid w:val="290542FE"/>
    <w:rsid w:val="3D8F505B"/>
    <w:rsid w:val="452B4D03"/>
    <w:rsid w:val="4778238F"/>
    <w:rsid w:val="5AB1284B"/>
    <w:rsid w:val="670D4637"/>
    <w:rsid w:val="699E2D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PMingLiU" w:cs="Times New Roman"/>
      <w:sz w:val="24"/>
      <w:szCs w:val="24"/>
      <w:lang w:val="en-US" w:eastAsia="en-US" w:bidi="ar-SA"/>
    </w:rPr>
  </w:style>
  <w:style w:type="character" w:default="1" w:styleId="3">
    <w:name w:val="Default Paragraph Font"/>
    <w:semiHidden/>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Subtitle"/>
    <w:basedOn w:val="1"/>
    <w:link w:val="6"/>
    <w:qFormat/>
    <w:uiPriority w:val="0"/>
    <w:pPr>
      <w:jc w:val="center"/>
    </w:pPr>
    <w:rPr>
      <w:rFonts w:ascii="Arial" w:hAnsi="Arial" w:eastAsia="Times New Roman"/>
      <w:b/>
      <w:szCs w:val="20"/>
    </w:rPr>
  </w:style>
  <w:style w:type="character" w:styleId="4">
    <w:name w:val="Hyperlink"/>
    <w:qFormat/>
    <w:uiPriority w:val="0"/>
    <w:rPr>
      <w:color w:val="0000FF"/>
      <w:u w:val="single"/>
    </w:rPr>
  </w:style>
  <w:style w:type="character" w:customStyle="1" w:styleId="6">
    <w:name w:val="Subtitle Char"/>
    <w:link w:val="2"/>
    <w:uiPriority w:val="0"/>
    <w:rPr>
      <w:rFonts w:ascii="Arial" w:hAnsi="Arial" w:eastAsia="Times New Roman"/>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ELAC\MATHLAB</Company>
  <Pages>2</Pages>
  <Words>1293</Words>
  <Characters>7373</Characters>
  <Lines>61</Lines>
  <Paragraphs>17</Paragraphs>
  <TotalTime>11</TotalTime>
  <ScaleCrop>false</ScaleCrop>
  <LinksUpToDate>false</LinksUpToDate>
  <CharactersWithSpaces>8649</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2010-08-25T05:43:00Z</dcterms:created>
  <dc:creator>harjuno986857</dc:creator>
  <cp:lastModifiedBy>I5_4670K</cp:lastModifiedBy>
  <cp:lastPrinted>2007-09-08T03:36:00Z</cp:lastPrinted>
  <dcterms:modified xsi:type="dcterms:W3CDTF">2020-02-18T17:12:46Z</dcterms:modified>
  <dc:title>East Los Angeles – PACE – Spring 2006</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